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55" w:rsidRPr="00DB1F0B" w:rsidRDefault="00DB1F0B" w:rsidP="00DB1F0B">
      <w:pPr>
        <w:spacing w:after="0" w:line="360" w:lineRule="auto"/>
        <w:contextualSpacing/>
        <w:jc w:val="center"/>
        <w:rPr>
          <w:rFonts w:ascii="Arial" w:hAnsi="Arial" w:cs="Arial"/>
          <w:b/>
          <w:bCs/>
          <w:color w:val="CC00FF"/>
          <w:sz w:val="36"/>
          <w:szCs w:val="28"/>
        </w:rPr>
      </w:pPr>
      <w:r w:rsidRPr="00DB1F0B">
        <w:rPr>
          <w:rFonts w:ascii="Arial" w:eastAsia="Calibri" w:hAnsi="Arial" w:cs="Arial"/>
          <w:b/>
          <w:bCs/>
          <w:color w:val="CC00FF"/>
          <w:sz w:val="36"/>
          <w:szCs w:val="28"/>
        </w:rPr>
        <w:t>Student Satisfaction Survey (SSS)</w:t>
      </w:r>
    </w:p>
    <w:p w:rsidR="00005FFC" w:rsidRPr="00DB1F0B" w:rsidRDefault="00005FFC" w:rsidP="00DB1F0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 xml:space="preserve">College has developed a Student Satisfaction Survey on overall institutional performance. This survey includes admission procedure, transparent fees process, teachers teaching, </w:t>
      </w:r>
      <w:r w:rsidR="00E26699" w:rsidRPr="00DB1F0B">
        <w:rPr>
          <w:rFonts w:ascii="Arial" w:hAnsi="Arial" w:cs="Arial"/>
          <w:sz w:val="28"/>
          <w:szCs w:val="28"/>
        </w:rPr>
        <w:t>teacher’s</w:t>
      </w:r>
      <w:r w:rsidRPr="00DB1F0B">
        <w:rPr>
          <w:rFonts w:ascii="Arial" w:hAnsi="Arial" w:cs="Arial"/>
          <w:sz w:val="28"/>
          <w:szCs w:val="28"/>
        </w:rPr>
        <w:t xml:space="preserve"> role in </w:t>
      </w:r>
      <w:r w:rsidR="00E26699" w:rsidRPr="00DB1F0B">
        <w:rPr>
          <w:rFonts w:ascii="Arial" w:hAnsi="Arial" w:cs="Arial"/>
          <w:sz w:val="28"/>
          <w:szCs w:val="28"/>
        </w:rPr>
        <w:t>student’s</w:t>
      </w:r>
      <w:r w:rsidRPr="00DB1F0B">
        <w:rPr>
          <w:rFonts w:ascii="Arial" w:hAnsi="Arial" w:cs="Arial"/>
          <w:sz w:val="28"/>
          <w:szCs w:val="28"/>
        </w:rPr>
        <w:t xml:space="preserve"> development, view on non-teaching staff, </w:t>
      </w:r>
      <w:r w:rsidR="00730E83" w:rsidRPr="00DB1F0B">
        <w:rPr>
          <w:rFonts w:ascii="Arial" w:hAnsi="Arial" w:cs="Arial"/>
          <w:sz w:val="28"/>
          <w:szCs w:val="28"/>
        </w:rPr>
        <w:t>facilities</w:t>
      </w:r>
      <w:r w:rsidRPr="00DB1F0B">
        <w:rPr>
          <w:rFonts w:ascii="Arial" w:hAnsi="Arial" w:cs="Arial"/>
          <w:sz w:val="28"/>
          <w:szCs w:val="28"/>
        </w:rPr>
        <w:t xml:space="preserve"> available in library, fieldwork and placement, hostel, curricular and co-curricular activities, </w:t>
      </w:r>
      <w:r w:rsidR="00E26699" w:rsidRPr="00DB1F0B">
        <w:rPr>
          <w:rFonts w:ascii="Arial" w:hAnsi="Arial" w:cs="Arial"/>
          <w:sz w:val="28"/>
          <w:szCs w:val="28"/>
        </w:rPr>
        <w:t>student’s</w:t>
      </w:r>
      <w:r w:rsidRPr="00DB1F0B">
        <w:rPr>
          <w:rFonts w:ascii="Arial" w:hAnsi="Arial" w:cs="Arial"/>
          <w:sz w:val="28"/>
          <w:szCs w:val="28"/>
        </w:rPr>
        <w:t xml:space="preserve"> grievances </w:t>
      </w:r>
      <w:proofErr w:type="spellStart"/>
      <w:r w:rsidRPr="00DB1F0B">
        <w:rPr>
          <w:rFonts w:ascii="Arial" w:hAnsi="Arial" w:cs="Arial"/>
          <w:sz w:val="28"/>
          <w:szCs w:val="28"/>
        </w:rPr>
        <w:t>redressal</w:t>
      </w:r>
      <w:proofErr w:type="spellEnd"/>
      <w:r w:rsidRPr="00DB1F0B">
        <w:rPr>
          <w:rFonts w:ascii="Arial" w:hAnsi="Arial" w:cs="Arial"/>
          <w:sz w:val="28"/>
          <w:szCs w:val="28"/>
        </w:rPr>
        <w:t xml:space="preserve"> etc. </w:t>
      </w:r>
    </w:p>
    <w:p w:rsidR="00005FFC" w:rsidRPr="00DB1F0B" w:rsidRDefault="00005FFC" w:rsidP="00DB1F0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 xml:space="preserve">The IQAC </w:t>
      </w:r>
      <w:r w:rsidR="00730E83" w:rsidRPr="00DB1F0B">
        <w:rPr>
          <w:rFonts w:ascii="Arial" w:hAnsi="Arial" w:cs="Arial"/>
          <w:sz w:val="28"/>
          <w:szCs w:val="28"/>
        </w:rPr>
        <w:t>analyzed</w:t>
      </w:r>
      <w:r w:rsidRPr="00DB1F0B">
        <w:rPr>
          <w:rFonts w:ascii="Arial" w:hAnsi="Arial" w:cs="Arial"/>
          <w:sz w:val="28"/>
          <w:szCs w:val="28"/>
        </w:rPr>
        <w:t xml:space="preserve"> the survey and shared the results with college development committee. </w:t>
      </w:r>
    </w:p>
    <w:p w:rsidR="00005FFC" w:rsidRPr="00DB1F0B" w:rsidRDefault="00005FFC" w:rsidP="00E26699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DB1F0B">
        <w:rPr>
          <w:rFonts w:ascii="Arial" w:hAnsi="Arial" w:cs="Arial"/>
          <w:b/>
          <w:bCs/>
          <w:color w:val="0070C0"/>
          <w:sz w:val="28"/>
          <w:szCs w:val="28"/>
        </w:rPr>
        <w:t>The results are as under</w:t>
      </w:r>
    </w:p>
    <w:p w:rsidR="00005FFC" w:rsidRPr="00DB1F0B" w:rsidRDefault="00005FFC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 xml:space="preserve">Students </w:t>
      </w:r>
      <w:r w:rsidR="006F0D92" w:rsidRPr="00DB1F0B">
        <w:rPr>
          <w:rFonts w:ascii="Arial" w:hAnsi="Arial" w:cs="Arial"/>
          <w:sz w:val="28"/>
          <w:szCs w:val="28"/>
        </w:rPr>
        <w:t>are</w:t>
      </w:r>
      <w:r w:rsidRPr="00DB1F0B">
        <w:rPr>
          <w:rFonts w:ascii="Arial" w:hAnsi="Arial" w:cs="Arial"/>
          <w:sz w:val="28"/>
          <w:szCs w:val="28"/>
        </w:rPr>
        <w:t xml:space="preserve"> </w:t>
      </w:r>
      <w:r w:rsidR="00730E83" w:rsidRPr="00DB1F0B">
        <w:rPr>
          <w:rFonts w:ascii="Arial" w:hAnsi="Arial" w:cs="Arial"/>
          <w:sz w:val="28"/>
          <w:szCs w:val="28"/>
        </w:rPr>
        <w:t>satisfied</w:t>
      </w:r>
      <w:r w:rsidRPr="00DB1F0B">
        <w:rPr>
          <w:rFonts w:ascii="Arial" w:hAnsi="Arial" w:cs="Arial"/>
          <w:sz w:val="28"/>
          <w:szCs w:val="28"/>
        </w:rPr>
        <w:t xml:space="preserve"> with the admiss</w:t>
      </w:r>
      <w:r w:rsidR="006F0D92" w:rsidRPr="00DB1F0B">
        <w:rPr>
          <w:rFonts w:ascii="Arial" w:hAnsi="Arial" w:cs="Arial"/>
          <w:sz w:val="28"/>
          <w:szCs w:val="28"/>
        </w:rPr>
        <w:t>ion procedure and its transparency.</w:t>
      </w:r>
    </w:p>
    <w:p w:rsidR="00005FFC" w:rsidRPr="00DB1F0B" w:rsidRDefault="006F0D92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The teachers come up in the classroom with preparation</w:t>
      </w:r>
    </w:p>
    <w:p w:rsidR="006F0D92" w:rsidRPr="00DB1F0B" w:rsidRDefault="006F0D92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The teacher follow the discussion in the classroom</w:t>
      </w:r>
    </w:p>
    <w:p w:rsidR="006F0D92" w:rsidRPr="00DB1F0B" w:rsidRDefault="006F0D92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Teachers provide the necessary guidance to the students</w:t>
      </w:r>
    </w:p>
    <w:p w:rsidR="006F0D92" w:rsidRPr="00DB1F0B" w:rsidRDefault="006F0D92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Field work is emerged as best practice in the college and it is strictly implemented supporting by individual and group conferences.</w:t>
      </w:r>
    </w:p>
    <w:p w:rsidR="006F0D92" w:rsidRPr="00DB1F0B" w:rsidRDefault="006F0D92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 xml:space="preserve">As per scheduled all the academic </w:t>
      </w:r>
      <w:r w:rsidR="00E26699" w:rsidRPr="00DB1F0B">
        <w:rPr>
          <w:rFonts w:ascii="Arial" w:hAnsi="Arial" w:cs="Arial"/>
          <w:sz w:val="28"/>
          <w:szCs w:val="28"/>
        </w:rPr>
        <w:t>activities</w:t>
      </w:r>
      <w:r w:rsidRPr="00DB1F0B">
        <w:rPr>
          <w:rFonts w:ascii="Arial" w:hAnsi="Arial" w:cs="Arial"/>
          <w:sz w:val="28"/>
          <w:szCs w:val="28"/>
        </w:rPr>
        <w:t xml:space="preserve"> are performed such as internal assessment/ fieldwork placement etc.</w:t>
      </w:r>
    </w:p>
    <w:p w:rsidR="006F0D92" w:rsidRPr="00DB1F0B" w:rsidRDefault="006F0D92" w:rsidP="00E266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Library provide all the facilities such as internet, but requires to add more books and journals subscriptions</w:t>
      </w:r>
    </w:p>
    <w:p w:rsidR="00005FFC" w:rsidRPr="00DB1F0B" w:rsidRDefault="006F0D92" w:rsidP="00E26699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DB1F0B">
        <w:rPr>
          <w:rFonts w:ascii="Arial" w:hAnsi="Arial" w:cs="Arial"/>
          <w:b/>
          <w:bCs/>
          <w:color w:val="0070C0"/>
          <w:sz w:val="28"/>
          <w:szCs w:val="28"/>
        </w:rPr>
        <w:t xml:space="preserve">Alumni’s </w:t>
      </w:r>
      <w:r w:rsidR="009D1927" w:rsidRPr="00DB1F0B">
        <w:rPr>
          <w:rFonts w:ascii="Arial" w:hAnsi="Arial" w:cs="Arial"/>
          <w:b/>
          <w:bCs/>
          <w:color w:val="0070C0"/>
          <w:sz w:val="28"/>
          <w:szCs w:val="28"/>
        </w:rPr>
        <w:t>suggestions</w:t>
      </w:r>
    </w:p>
    <w:p w:rsidR="006F0D92" w:rsidRPr="00DB1F0B" w:rsidRDefault="009D1927" w:rsidP="00CA4D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Alumni</w:t>
      </w:r>
      <w:r w:rsidR="006F0D92" w:rsidRPr="00DB1F0B">
        <w:rPr>
          <w:rFonts w:ascii="Arial" w:hAnsi="Arial" w:cs="Arial"/>
          <w:sz w:val="28"/>
          <w:szCs w:val="28"/>
        </w:rPr>
        <w:t xml:space="preserve"> suggested </w:t>
      </w:r>
      <w:proofErr w:type="gramStart"/>
      <w:r w:rsidRPr="00DB1F0B">
        <w:rPr>
          <w:rFonts w:ascii="Arial" w:hAnsi="Arial" w:cs="Arial"/>
          <w:sz w:val="28"/>
          <w:szCs w:val="28"/>
        </w:rPr>
        <w:t>to start</w:t>
      </w:r>
      <w:proofErr w:type="gramEnd"/>
      <w:r w:rsidR="006F0D92" w:rsidRPr="00DB1F0B">
        <w:rPr>
          <w:rFonts w:ascii="Arial" w:hAnsi="Arial" w:cs="Arial"/>
          <w:sz w:val="28"/>
          <w:szCs w:val="28"/>
        </w:rPr>
        <w:t xml:space="preserve"> the classes for communication skill, English improvement and computer training. </w:t>
      </w:r>
    </w:p>
    <w:p w:rsidR="00730E83" w:rsidRPr="00DB1F0B" w:rsidRDefault="00730E83" w:rsidP="00CA4D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>Suggest university to introduce new specialization for MSW course</w:t>
      </w:r>
    </w:p>
    <w:p w:rsidR="00730E83" w:rsidRPr="00DB1F0B" w:rsidRDefault="00730E83" w:rsidP="00CA4D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lastRenderedPageBreak/>
        <w:t xml:space="preserve">Construction of library, increase reference books, </w:t>
      </w:r>
      <w:r w:rsidR="00E26699" w:rsidRPr="00DB1F0B">
        <w:rPr>
          <w:rFonts w:ascii="Arial" w:hAnsi="Arial" w:cs="Arial"/>
          <w:sz w:val="28"/>
          <w:szCs w:val="28"/>
        </w:rPr>
        <w:t>renew</w:t>
      </w:r>
      <w:r w:rsidRPr="00DB1F0B">
        <w:rPr>
          <w:rFonts w:ascii="Arial" w:hAnsi="Arial" w:cs="Arial"/>
          <w:sz w:val="28"/>
          <w:szCs w:val="28"/>
        </w:rPr>
        <w:t xml:space="preserve"> of canteen</w:t>
      </w:r>
      <w:r w:rsidR="00E26699" w:rsidRPr="00DB1F0B">
        <w:rPr>
          <w:rFonts w:ascii="Arial" w:hAnsi="Arial" w:cs="Arial"/>
          <w:sz w:val="28"/>
          <w:szCs w:val="28"/>
        </w:rPr>
        <w:t xml:space="preserve"> etc</w:t>
      </w:r>
    </w:p>
    <w:p w:rsidR="00E26699" w:rsidRPr="00DB1F0B" w:rsidRDefault="00E26699" w:rsidP="00CA4D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 xml:space="preserve">To start the certificate courses based on the current demand of competency and skills in different fields of social work. </w:t>
      </w:r>
    </w:p>
    <w:p w:rsidR="008C6818" w:rsidRPr="00DB1F0B" w:rsidRDefault="008C6818" w:rsidP="00E26699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DB1F0B">
        <w:rPr>
          <w:rFonts w:ascii="Arial" w:hAnsi="Arial" w:cs="Arial"/>
          <w:sz w:val="28"/>
          <w:szCs w:val="28"/>
        </w:rPr>
        <w:t xml:space="preserve">Parents are found satisfactory in admission process, fee structure, field work placement, library, student related activities and assessment and exam system. </w:t>
      </w:r>
      <w:r w:rsidR="00CA4DF2" w:rsidRPr="00DB1F0B">
        <w:rPr>
          <w:rFonts w:ascii="Arial" w:hAnsi="Arial" w:cs="Arial"/>
          <w:sz w:val="28"/>
          <w:szCs w:val="28"/>
        </w:rPr>
        <w:t xml:space="preserve">Parents suggested </w:t>
      </w:r>
      <w:proofErr w:type="gramStart"/>
      <w:r w:rsidR="00CA4DF2" w:rsidRPr="00DB1F0B">
        <w:rPr>
          <w:rFonts w:ascii="Arial" w:hAnsi="Arial" w:cs="Arial"/>
          <w:sz w:val="28"/>
          <w:szCs w:val="28"/>
        </w:rPr>
        <w:t>to construct</w:t>
      </w:r>
      <w:proofErr w:type="gramEnd"/>
      <w:r w:rsidR="00CA4DF2" w:rsidRPr="00DB1F0B">
        <w:rPr>
          <w:rFonts w:ascii="Arial" w:hAnsi="Arial" w:cs="Arial"/>
          <w:sz w:val="28"/>
          <w:szCs w:val="28"/>
        </w:rPr>
        <w:t xml:space="preserve"> the well equipped library and canteen. </w:t>
      </w:r>
    </w:p>
    <w:p w:rsidR="00730E83" w:rsidRPr="00DB1F0B" w:rsidRDefault="00730E83" w:rsidP="004E7127">
      <w:pPr>
        <w:jc w:val="both"/>
        <w:rPr>
          <w:rFonts w:ascii="Arial" w:hAnsi="Arial" w:cs="Arial"/>
          <w:sz w:val="28"/>
          <w:szCs w:val="28"/>
        </w:rPr>
      </w:pPr>
    </w:p>
    <w:sectPr w:rsidR="00730E83" w:rsidRPr="00DB1F0B" w:rsidSect="00DB1F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A93"/>
    <w:multiLevelType w:val="hybridMultilevel"/>
    <w:tmpl w:val="5BBA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53C4"/>
    <w:multiLevelType w:val="hybridMultilevel"/>
    <w:tmpl w:val="ABD816D6"/>
    <w:lvl w:ilvl="0" w:tplc="694E4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127"/>
    <w:rsid w:val="00005FFC"/>
    <w:rsid w:val="00023F97"/>
    <w:rsid w:val="004E7127"/>
    <w:rsid w:val="006F0D92"/>
    <w:rsid w:val="00714855"/>
    <w:rsid w:val="00730E83"/>
    <w:rsid w:val="008C6818"/>
    <w:rsid w:val="009D1927"/>
    <w:rsid w:val="00A02347"/>
    <w:rsid w:val="00CA4DF2"/>
    <w:rsid w:val="00DB1F0B"/>
    <w:rsid w:val="00E26699"/>
    <w:rsid w:val="00F2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Admin</cp:lastModifiedBy>
  <cp:revision>7</cp:revision>
  <dcterms:created xsi:type="dcterms:W3CDTF">2020-03-14T06:49:00Z</dcterms:created>
  <dcterms:modified xsi:type="dcterms:W3CDTF">2020-03-14T10:42:00Z</dcterms:modified>
</cp:coreProperties>
</file>